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783D" w:rsidRPr="00FA2A7C" w:rsidRDefault="0066783D" w:rsidP="0066783D">
      <w:pPr>
        <w:pStyle w:val="Ttulo1"/>
        <w:jc w:val="left"/>
      </w:pPr>
      <w:r w:rsidRPr="00FA2A7C">
        <w:t>Descanso remunerado</w:t>
      </w:r>
    </w:p>
    <w:p w:rsidR="0066783D" w:rsidRDefault="0066783D" w:rsidP="0066783D">
      <w:pPr>
        <w:pStyle w:val="NormalWeb"/>
        <w:jc w:val="both"/>
        <w:rPr>
          <w:rFonts w:ascii="Arial" w:hAnsi="Arial" w:cs="Arial"/>
          <w:color w:val="000000"/>
          <w:sz w:val="22"/>
          <w:szCs w:val="22"/>
        </w:rPr>
      </w:pPr>
      <w:r>
        <w:rPr>
          <w:rFonts w:ascii="Arial" w:hAnsi="Arial" w:cs="Arial"/>
        </w:rPr>
        <w:t>E</w:t>
      </w:r>
      <w:r>
        <w:rPr>
          <w:rFonts w:ascii="Arial" w:hAnsi="Arial" w:cs="Arial"/>
          <w:sz w:val="22"/>
          <w:szCs w:val="22"/>
        </w:rPr>
        <w:t>s una pr</w:t>
      </w:r>
      <w:bookmarkStart w:id="0" w:name="_GoBack"/>
      <w:bookmarkEnd w:id="0"/>
      <w:r>
        <w:rPr>
          <w:rFonts w:ascii="Arial" w:hAnsi="Arial" w:cs="Arial"/>
          <w:sz w:val="22"/>
          <w:szCs w:val="22"/>
        </w:rPr>
        <w:t>estación extralegal establecida para los profesores de planta de la Universidad</w:t>
      </w:r>
      <w:r>
        <w:rPr>
          <w:rFonts w:ascii="Arial" w:hAnsi="Arial" w:cs="Arial"/>
          <w:color w:val="000000"/>
          <w:sz w:val="22"/>
          <w:szCs w:val="22"/>
        </w:rPr>
        <w:t xml:space="preserve"> y </w:t>
      </w:r>
      <w:r w:rsidRPr="00FA2A7C">
        <w:rPr>
          <w:rFonts w:ascii="Arial" w:hAnsi="Arial" w:cs="Arial"/>
          <w:color w:val="000000"/>
          <w:sz w:val="22"/>
          <w:szCs w:val="22"/>
        </w:rPr>
        <w:t xml:space="preserve">consiste en disfrutar </w:t>
      </w:r>
      <w:r>
        <w:rPr>
          <w:rFonts w:ascii="Arial" w:hAnsi="Arial" w:cs="Arial"/>
          <w:color w:val="000000"/>
          <w:sz w:val="22"/>
          <w:szCs w:val="22"/>
        </w:rPr>
        <w:t xml:space="preserve">de </w:t>
      </w:r>
      <w:r w:rsidRPr="00FA2A7C">
        <w:rPr>
          <w:rFonts w:ascii="Arial" w:hAnsi="Arial" w:cs="Arial"/>
          <w:color w:val="000000"/>
          <w:sz w:val="22"/>
          <w:szCs w:val="22"/>
        </w:rPr>
        <w:t xml:space="preserve">dos semanas </w:t>
      </w:r>
      <w:r>
        <w:rPr>
          <w:rFonts w:ascii="Arial" w:hAnsi="Arial" w:cs="Arial"/>
          <w:color w:val="000000"/>
          <w:sz w:val="22"/>
          <w:szCs w:val="22"/>
        </w:rPr>
        <w:t xml:space="preserve">de descanso </w:t>
      </w:r>
      <w:r w:rsidRPr="00FA2A7C">
        <w:rPr>
          <w:rFonts w:ascii="Arial" w:hAnsi="Arial" w:cs="Arial"/>
          <w:color w:val="000000"/>
          <w:sz w:val="22"/>
          <w:szCs w:val="22"/>
        </w:rPr>
        <w:t xml:space="preserve">en el intermedio de los semestres </w:t>
      </w:r>
      <w:r>
        <w:rPr>
          <w:rFonts w:ascii="Arial" w:hAnsi="Arial" w:cs="Arial"/>
          <w:color w:val="000000"/>
          <w:sz w:val="22"/>
          <w:szCs w:val="22"/>
        </w:rPr>
        <w:t>ac</w:t>
      </w:r>
      <w:r w:rsidRPr="00FA2A7C">
        <w:rPr>
          <w:rFonts w:ascii="Arial" w:hAnsi="Arial" w:cs="Arial"/>
          <w:color w:val="000000"/>
          <w:sz w:val="22"/>
          <w:szCs w:val="22"/>
        </w:rPr>
        <w:t>a</w:t>
      </w:r>
      <w:r>
        <w:rPr>
          <w:rFonts w:ascii="Arial" w:hAnsi="Arial" w:cs="Arial"/>
          <w:color w:val="000000"/>
          <w:sz w:val="22"/>
          <w:szCs w:val="22"/>
        </w:rPr>
        <w:t>démicos</w:t>
      </w:r>
      <w:r w:rsidRPr="00FA2A7C">
        <w:rPr>
          <w:rFonts w:ascii="Arial" w:hAnsi="Arial" w:cs="Arial"/>
          <w:color w:val="000000"/>
          <w:sz w:val="22"/>
          <w:szCs w:val="22"/>
        </w:rPr>
        <w:t xml:space="preserve"> </w:t>
      </w:r>
      <w:r>
        <w:rPr>
          <w:rFonts w:ascii="Arial" w:hAnsi="Arial" w:cs="Arial"/>
          <w:color w:val="000000"/>
          <w:sz w:val="22"/>
          <w:szCs w:val="22"/>
        </w:rPr>
        <w:t xml:space="preserve">a </w:t>
      </w:r>
      <w:r w:rsidRPr="00FA2A7C">
        <w:rPr>
          <w:rFonts w:ascii="Arial" w:hAnsi="Arial" w:cs="Arial"/>
          <w:color w:val="000000"/>
          <w:sz w:val="22"/>
          <w:szCs w:val="22"/>
        </w:rPr>
        <w:t>mitad de año.</w:t>
      </w:r>
    </w:p>
    <w:p w:rsidR="0066783D" w:rsidRDefault="0066783D" w:rsidP="0066783D">
      <w:pPr>
        <w:pStyle w:val="Ttulo1"/>
      </w:pPr>
      <w:r>
        <w:t>Políticas Generales</w:t>
      </w:r>
    </w:p>
    <w:p w:rsidR="0066783D" w:rsidRPr="0012696C" w:rsidRDefault="0066783D" w:rsidP="0066783D">
      <w:pPr>
        <w:rPr>
          <w:lang w:eastAsia="es-ES"/>
        </w:rPr>
      </w:pPr>
    </w:p>
    <w:p w:rsidR="0066783D" w:rsidRDefault="0066783D" w:rsidP="0066783D">
      <w:pPr>
        <w:pStyle w:val="Prrafodelista"/>
        <w:numPr>
          <w:ilvl w:val="0"/>
          <w:numId w:val="1"/>
        </w:numPr>
        <w:jc w:val="both"/>
        <w:rPr>
          <w:rFonts w:ascii="Arial" w:hAnsi="Arial" w:cs="Arial"/>
        </w:rPr>
      </w:pPr>
      <w:r w:rsidRPr="0012696C">
        <w:rPr>
          <w:rFonts w:ascii="Arial" w:hAnsi="Arial" w:cs="Arial"/>
        </w:rPr>
        <w:t>La Universidad concede descanso remunerado únicamente para el personal que ocupe un cargo de profesor de planta</w:t>
      </w:r>
      <w:r>
        <w:rPr>
          <w:rFonts w:ascii="Arial" w:hAnsi="Arial" w:cs="Arial"/>
        </w:rPr>
        <w:t xml:space="preserve"> de tiempo completo, </w:t>
      </w:r>
      <w:r w:rsidRPr="0012696C">
        <w:rPr>
          <w:rFonts w:ascii="Arial" w:hAnsi="Arial" w:cs="Arial"/>
        </w:rPr>
        <w:t xml:space="preserve">medio </w:t>
      </w:r>
      <w:r>
        <w:rPr>
          <w:rFonts w:ascii="Arial" w:hAnsi="Arial" w:cs="Arial"/>
        </w:rPr>
        <w:t>tiempo y otras dedicaciones.</w:t>
      </w:r>
    </w:p>
    <w:p w:rsidR="0066783D" w:rsidRDefault="0066783D" w:rsidP="0066783D">
      <w:pPr>
        <w:pStyle w:val="Prrafodelista"/>
        <w:numPr>
          <w:ilvl w:val="0"/>
          <w:numId w:val="1"/>
        </w:numPr>
        <w:jc w:val="both"/>
        <w:rPr>
          <w:rFonts w:ascii="Arial" w:hAnsi="Arial" w:cs="Arial"/>
        </w:rPr>
      </w:pPr>
      <w:r w:rsidRPr="0012696C">
        <w:rPr>
          <w:rFonts w:ascii="Arial" w:hAnsi="Arial" w:cs="Arial"/>
        </w:rPr>
        <w:t>La duración del descanso remunerado es de (2) dos semanas.</w:t>
      </w:r>
    </w:p>
    <w:p w:rsidR="0066783D" w:rsidRPr="00787822" w:rsidRDefault="0066783D" w:rsidP="0066783D">
      <w:pPr>
        <w:pStyle w:val="Prrafodelista"/>
        <w:numPr>
          <w:ilvl w:val="0"/>
          <w:numId w:val="1"/>
        </w:numPr>
        <w:jc w:val="both"/>
        <w:rPr>
          <w:rFonts w:ascii="Arial" w:hAnsi="Arial" w:cs="Arial"/>
        </w:rPr>
      </w:pPr>
      <w:r>
        <w:rPr>
          <w:rFonts w:ascii="Arial" w:hAnsi="Arial" w:cs="Arial"/>
        </w:rPr>
        <w:t>Las fechas del descanso remunerado será la que quede contemplada cada año en el calendario de actividades aprobado por el Consejo Académico, por tanto se debe disfrutar en las fechas estipuladas.</w:t>
      </w:r>
    </w:p>
    <w:p w:rsidR="0066783D" w:rsidRDefault="0066783D" w:rsidP="0066783D">
      <w:pPr>
        <w:pStyle w:val="Prrafodelista"/>
        <w:numPr>
          <w:ilvl w:val="0"/>
          <w:numId w:val="1"/>
        </w:numPr>
        <w:jc w:val="both"/>
        <w:rPr>
          <w:rFonts w:ascii="Arial" w:hAnsi="Arial" w:cs="Arial"/>
        </w:rPr>
      </w:pPr>
      <w:r>
        <w:rPr>
          <w:rFonts w:ascii="Arial" w:hAnsi="Arial" w:cs="Arial"/>
        </w:rPr>
        <w:t xml:space="preserve">El descanso remunerado no </w:t>
      </w:r>
      <w:r w:rsidRPr="00BA44CC">
        <w:rPr>
          <w:rFonts w:ascii="Arial" w:hAnsi="Arial" w:cs="Arial"/>
        </w:rPr>
        <w:t>es acumulable en días, ni compensable en dinero</w:t>
      </w:r>
      <w:r>
        <w:rPr>
          <w:rFonts w:ascii="Arial" w:hAnsi="Arial" w:cs="Arial"/>
        </w:rPr>
        <w:t xml:space="preserve"> por tanto quién no lo disfrute en las fechas establecidas perderán este derecho.</w:t>
      </w:r>
    </w:p>
    <w:p w:rsidR="0066783D" w:rsidRDefault="0066783D" w:rsidP="0066783D">
      <w:pPr>
        <w:pStyle w:val="Prrafodelista"/>
        <w:numPr>
          <w:ilvl w:val="0"/>
          <w:numId w:val="1"/>
        </w:numPr>
        <w:jc w:val="both"/>
        <w:rPr>
          <w:rFonts w:ascii="Arial" w:hAnsi="Arial" w:cs="Arial"/>
        </w:rPr>
      </w:pPr>
      <w:r>
        <w:rPr>
          <w:rFonts w:ascii="Arial" w:hAnsi="Arial" w:cs="Arial"/>
        </w:rPr>
        <w:t>Durante el descanso remunerado los aportes al sistema de seguridad social se realizaran normalmente.</w:t>
      </w:r>
    </w:p>
    <w:p w:rsidR="0066783D" w:rsidRPr="007D171B" w:rsidRDefault="0066783D" w:rsidP="0066783D">
      <w:pPr>
        <w:pStyle w:val="Prrafodelista"/>
        <w:numPr>
          <w:ilvl w:val="0"/>
          <w:numId w:val="1"/>
        </w:numPr>
        <w:jc w:val="both"/>
        <w:rPr>
          <w:rFonts w:ascii="Arial" w:hAnsi="Arial" w:cs="Arial"/>
        </w:rPr>
      </w:pPr>
      <w:r>
        <w:rPr>
          <w:rFonts w:ascii="Arial" w:hAnsi="Arial" w:cs="Arial"/>
        </w:rPr>
        <w:t xml:space="preserve">Como el descanso remunerado no es acumulable y solo se podrá disfrutar en las fechas establecidas, cualquier solicitud que se presente por fuera de estas fechas, deberá tratarse como una licencia </w:t>
      </w:r>
      <w:proofErr w:type="spellStart"/>
      <w:r>
        <w:rPr>
          <w:rFonts w:ascii="Arial" w:hAnsi="Arial" w:cs="Arial"/>
        </w:rPr>
        <w:t>ó</w:t>
      </w:r>
      <w:proofErr w:type="spellEnd"/>
      <w:r>
        <w:rPr>
          <w:rFonts w:ascii="Arial" w:hAnsi="Arial" w:cs="Arial"/>
        </w:rPr>
        <w:t xml:space="preserve"> disfrute de vacaciones que tenga pendientes.</w:t>
      </w:r>
    </w:p>
    <w:p w:rsidR="0066783D" w:rsidRDefault="0066783D" w:rsidP="0066783D">
      <w:pPr>
        <w:ind w:left="720"/>
        <w:jc w:val="both"/>
      </w:pPr>
    </w:p>
    <w:p w:rsidR="00D02862" w:rsidRDefault="00D02862"/>
    <w:sectPr w:rsidR="00D0286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787B67"/>
    <w:multiLevelType w:val="hybridMultilevel"/>
    <w:tmpl w:val="B3CE6D1A"/>
    <w:lvl w:ilvl="0" w:tplc="DD102FDE">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783D"/>
    <w:rsid w:val="0066783D"/>
    <w:rsid w:val="00D0286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D9934B-F23F-491C-8FF1-331E57A1D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783D"/>
    <w:pPr>
      <w:spacing w:after="200" w:line="276" w:lineRule="auto"/>
    </w:pPr>
    <w:rPr>
      <w:rFonts w:ascii="Calibri" w:eastAsia="Calibri" w:hAnsi="Calibri" w:cs="Times New Roman"/>
      <w:lang w:val="es-CO"/>
    </w:rPr>
  </w:style>
  <w:style w:type="paragraph" w:styleId="Ttulo1">
    <w:name w:val="heading 1"/>
    <w:basedOn w:val="Normal"/>
    <w:next w:val="Normal"/>
    <w:link w:val="Ttulo1Car"/>
    <w:qFormat/>
    <w:rsid w:val="0066783D"/>
    <w:pPr>
      <w:keepNext/>
      <w:spacing w:after="0" w:line="240" w:lineRule="auto"/>
      <w:jc w:val="both"/>
      <w:outlineLvl w:val="0"/>
    </w:pPr>
    <w:rPr>
      <w:rFonts w:ascii="Arial" w:eastAsia="Times New Roman" w:hAnsi="Arial"/>
      <w:b/>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66783D"/>
    <w:rPr>
      <w:rFonts w:ascii="Arial" w:eastAsia="Times New Roman" w:hAnsi="Arial" w:cs="Times New Roman"/>
      <w:b/>
      <w:szCs w:val="20"/>
      <w:lang w:val="es-CO" w:eastAsia="es-ES"/>
    </w:rPr>
  </w:style>
  <w:style w:type="paragraph" w:styleId="NormalWeb">
    <w:name w:val="Normal (Web)"/>
    <w:basedOn w:val="Normal"/>
    <w:uiPriority w:val="99"/>
    <w:semiHidden/>
    <w:unhideWhenUsed/>
    <w:rsid w:val="0066783D"/>
    <w:pPr>
      <w:spacing w:before="100" w:beforeAutospacing="1" w:after="100" w:afterAutospacing="1" w:line="240" w:lineRule="auto"/>
    </w:pPr>
    <w:rPr>
      <w:rFonts w:ascii="Times New Roman" w:eastAsia="Times New Roman" w:hAnsi="Times New Roman"/>
      <w:sz w:val="24"/>
      <w:szCs w:val="24"/>
      <w:lang w:eastAsia="es-CO"/>
    </w:rPr>
  </w:style>
  <w:style w:type="paragraph" w:styleId="Prrafodelista">
    <w:name w:val="List Paragraph"/>
    <w:basedOn w:val="Normal"/>
    <w:uiPriority w:val="34"/>
    <w:qFormat/>
    <w:rsid w:val="006678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EE123ED5BE87484C8145912ACF090815" ma:contentTypeVersion="1" ma:contentTypeDescription="Crear nuevo documento." ma:contentTypeScope="" ma:versionID="2523b24e3c4b5afa182e807c65827df5">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6AB6121-CD32-4767-88F2-BBA42C090592}"/>
</file>

<file path=customXml/itemProps2.xml><?xml version="1.0" encoding="utf-8"?>
<ds:datastoreItem xmlns:ds="http://schemas.openxmlformats.org/officeDocument/2006/customXml" ds:itemID="{D26EF81E-EA49-4380-82C2-8AEB248E1523}"/>
</file>

<file path=customXml/itemProps3.xml><?xml version="1.0" encoding="utf-8"?>
<ds:datastoreItem xmlns:ds="http://schemas.openxmlformats.org/officeDocument/2006/customXml" ds:itemID="{88884D91-642E-4E3D-A4DD-A0D3D93CD181}"/>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986</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1163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 Lucia Davila Echavarria</dc:creator>
  <cp:keywords/>
  <dc:description/>
  <cp:lastModifiedBy>Martha Lucia Davila Echavarria</cp:lastModifiedBy>
  <cp:revision>1</cp:revision>
  <dcterms:created xsi:type="dcterms:W3CDTF">2015-12-11T22:47:00Z</dcterms:created>
  <dcterms:modified xsi:type="dcterms:W3CDTF">2015-12-11T22:47:00Z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0x010100EE123ED5BE87484C8145912ACF090815</vt:lpwstr>
  </property>
  <property fmtid="{D5CDD505-2E9C-101B-9397-08002B2CF9AE}" pid="3" name="Order">
    <vt:r8>500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